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tabs>
          <w:tab w:val="left" w:pos="4365"/>
        </w:tabs>
        <w:autoSpaceDE w:val="0"/>
        <w:jc w:val="center"/>
        <w:rPr>
          <w:rFonts w:ascii="GeoSlab703 Lt BT" w:hAnsi="GeoSlab703 Lt BT" w:cs="GeoSlab703 Lt BT"/>
          <w:b/>
          <w:bCs/>
          <w:sz w:val="34"/>
          <w:szCs w:val="34"/>
        </w:rPr>
      </w:pP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tabs>
          <w:tab w:val="left" w:pos="4365"/>
        </w:tabs>
        <w:autoSpaceDE w:val="0"/>
        <w:jc w:val="center"/>
        <w:rPr>
          <w:rFonts w:ascii="GeoSlab703 Lt BT" w:hAnsi="GeoSlab703 Lt BT" w:cs="GeoSlab703 Lt BT"/>
          <w:b/>
          <w:bCs/>
          <w:sz w:val="34"/>
          <w:szCs w:val="34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t>FOURNITURES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tabs>
          <w:tab w:val="left" w:pos="4365"/>
        </w:tabs>
        <w:autoSpaceDE w:val="0"/>
        <w:jc w:val="center"/>
        <w:rPr>
          <w:rFonts w:ascii="GeoSlab703 Lt BT" w:hAnsi="GeoSlab703 Lt BT" w:cs="GeoSlab703 Lt BT"/>
          <w:b/>
          <w:bCs/>
          <w:sz w:val="34"/>
          <w:szCs w:val="34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t xml:space="preserve">Champ professionnel : 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tabs>
          <w:tab w:val="left" w:pos="4365"/>
        </w:tabs>
        <w:autoSpaceDE w:val="0"/>
        <w:jc w:val="center"/>
        <w:rPr>
          <w:rFonts w:ascii="GeoSlab703 Lt BT" w:hAnsi="GeoSlab703 Lt BT" w:cs="GeoSlab703 Lt BT"/>
          <w:b/>
          <w:bCs/>
          <w:sz w:val="32"/>
          <w:szCs w:val="32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t xml:space="preserve">Habitat </w:t>
      </w:r>
      <w:r>
        <w:rPr>
          <w:rFonts w:ascii="GeoSlab703 Lt BT" w:hAnsi="GeoSlab703 Lt BT" w:cs="GeoSlab703 Lt BT"/>
          <w:b/>
          <w:bCs/>
          <w:sz w:val="32"/>
          <w:szCs w:val="32"/>
        </w:rPr>
        <w:t>3</w:t>
      </w:r>
      <w:r>
        <w:rPr>
          <w:rFonts w:ascii="GeoSlab703 Lt BT" w:hAnsi="GeoSlab703 Lt BT" w:cs="GeoSlab703 Lt BT"/>
          <w:b/>
          <w:bCs/>
          <w:sz w:val="32"/>
          <w:szCs w:val="32"/>
          <w:vertAlign w:val="superscript"/>
        </w:rPr>
        <w:t>ème</w:t>
      </w:r>
      <w:r>
        <w:rPr>
          <w:rFonts w:ascii="GeoSlab703 Lt BT" w:hAnsi="GeoSlab703 Lt BT" w:cs="GeoSlab703 Lt BT"/>
          <w:b/>
          <w:bCs/>
          <w:sz w:val="32"/>
          <w:szCs w:val="32"/>
        </w:rPr>
        <w:t xml:space="preserve"> SEGPA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tabs>
          <w:tab w:val="left" w:pos="4365"/>
        </w:tabs>
        <w:autoSpaceDE w:val="0"/>
        <w:jc w:val="center"/>
        <w:rPr>
          <w:rFonts w:ascii="GeoSlab703 Lt BT" w:hAnsi="GeoSlab703 Lt BT" w:cs="GeoSlab703 Lt BT"/>
          <w:b/>
          <w:bCs/>
          <w:sz w:val="32"/>
          <w:szCs w:val="32"/>
        </w:rPr>
      </w:pPr>
      <w:r>
        <w:rPr>
          <w:rFonts w:ascii="GeoSlab703 Lt BT" w:hAnsi="GeoSlab703 Lt BT" w:cs="GeoSlab703 Lt BT"/>
          <w:b/>
          <w:bCs/>
          <w:sz w:val="32"/>
          <w:szCs w:val="32"/>
        </w:rPr>
        <w:t>ANNEE SCOLAIRE 2021-2022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tabs>
          <w:tab w:val="left" w:pos="4365"/>
        </w:tabs>
        <w:autoSpaceDE w:val="0"/>
        <w:jc w:val="center"/>
        <w:rPr>
          <w:rFonts w:ascii="GeoSlab703 Lt BT" w:hAnsi="GeoSlab703 Lt BT" w:cs="GeoSlab703 Lt BT"/>
          <w:b/>
          <w:bCs/>
          <w:sz w:val="34"/>
          <w:szCs w:val="34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sz w:val="28"/>
          <w:szCs w:val="28"/>
        </w:rPr>
      </w:pPr>
    </w:p>
    <w:p w:rsidR="00564C79" w:rsidRPr="00CE0274" w:rsidRDefault="00564C79" w:rsidP="00CE0274">
      <w:pPr>
        <w:pStyle w:val="Paragraphedeliste"/>
        <w:widowControl w:val="0"/>
        <w:numPr>
          <w:ilvl w:val="0"/>
          <w:numId w:val="5"/>
        </w:numPr>
        <w:autoSpaceDE w:val="0"/>
        <w:ind w:right="-993"/>
        <w:rPr>
          <w:rFonts w:ascii="GeoSlab703 Lt BT" w:hAnsi="GeoSlab703 Lt BT" w:cs="GeoSlab703 Lt BT"/>
          <w:sz w:val="28"/>
          <w:szCs w:val="28"/>
        </w:rPr>
      </w:pPr>
      <w:r w:rsidRPr="00CE0274">
        <w:rPr>
          <w:rFonts w:ascii="GeoSlab703 Lt BT" w:hAnsi="GeoSlab703 Lt BT" w:cs="GeoSlab703 Lt BT"/>
          <w:sz w:val="28"/>
          <w:szCs w:val="28"/>
        </w:rPr>
        <w:t>une combinaison de travail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5"/>
        </w:numPr>
        <w:autoSpaceDE w:val="0"/>
        <w:rPr>
          <w:rFonts w:ascii="GeoSlab703 Lt BT" w:hAnsi="GeoSlab703 Lt BT" w:cs="GeoSlab703 Lt BT"/>
          <w:sz w:val="28"/>
          <w:szCs w:val="28"/>
        </w:rPr>
      </w:pPr>
      <w:r w:rsidRPr="00CE0274">
        <w:rPr>
          <w:rFonts w:ascii="GeoSlab703 Lt BT" w:hAnsi="GeoSlab703 Lt BT" w:cs="GeoSlab703 Lt BT"/>
          <w:sz w:val="28"/>
          <w:szCs w:val="28"/>
        </w:rPr>
        <w:t>une paire de chaussures de sécurité (premier prix)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5"/>
        </w:numPr>
        <w:autoSpaceDE w:val="0"/>
        <w:rPr>
          <w:rFonts w:ascii="GeoSlab703 Lt BT" w:hAnsi="GeoSlab703 Lt BT" w:cs="GeoSlab703 Lt BT"/>
          <w:sz w:val="28"/>
          <w:szCs w:val="28"/>
        </w:rPr>
      </w:pPr>
      <w:r w:rsidRPr="00CE0274">
        <w:rPr>
          <w:rFonts w:ascii="GeoSlab703 Lt BT" w:hAnsi="GeoSlab703 Lt BT" w:cs="GeoSlab703 Lt BT"/>
          <w:sz w:val="28"/>
          <w:szCs w:val="28"/>
        </w:rPr>
        <w:t>1 classeur grand format 4 trous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5"/>
        </w:numPr>
        <w:autoSpaceDE w:val="0"/>
        <w:rPr>
          <w:rFonts w:ascii="GeoSlab703 Lt BT" w:hAnsi="GeoSlab703 Lt BT" w:cs="GeoSlab703 Lt BT"/>
          <w:sz w:val="28"/>
          <w:szCs w:val="28"/>
        </w:rPr>
      </w:pPr>
      <w:r w:rsidRPr="00CE0274">
        <w:rPr>
          <w:rFonts w:ascii="GeoSlab703 Lt BT" w:hAnsi="GeoSlab703 Lt BT" w:cs="GeoSlab703 Lt BT"/>
          <w:sz w:val="28"/>
          <w:szCs w:val="28"/>
        </w:rPr>
        <w:t>6 intercalaires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5"/>
        </w:numPr>
        <w:autoSpaceDE w:val="0"/>
        <w:rPr>
          <w:rFonts w:ascii="GeoSlab703 Lt BT" w:hAnsi="GeoSlab703 Lt BT" w:cs="GeoSlab703 Lt BT"/>
          <w:sz w:val="28"/>
          <w:szCs w:val="28"/>
        </w:rPr>
      </w:pPr>
      <w:r w:rsidRPr="00CE0274">
        <w:rPr>
          <w:rFonts w:ascii="GeoSlab703 Lt BT" w:hAnsi="GeoSlab703 Lt BT" w:cs="GeoSlab703 Lt BT"/>
          <w:sz w:val="28"/>
          <w:szCs w:val="28"/>
        </w:rPr>
        <w:t>1 paquet de 100 pochettes transparentes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5"/>
        </w:numPr>
        <w:autoSpaceDE w:val="0"/>
        <w:rPr>
          <w:rFonts w:ascii="GeoSlab703 Lt BT" w:hAnsi="GeoSlab703 Lt BT" w:cs="GeoSlab703 Lt BT"/>
          <w:sz w:val="28"/>
          <w:szCs w:val="28"/>
        </w:rPr>
      </w:pPr>
      <w:r w:rsidRPr="00CE0274">
        <w:rPr>
          <w:rFonts w:ascii="GeoSlab703 Lt BT" w:hAnsi="GeoSlab703 Lt BT" w:cs="GeoSlab703 Lt BT"/>
          <w:sz w:val="28"/>
          <w:szCs w:val="28"/>
        </w:rPr>
        <w:t>1 règle plate double décimètre + 1 équerre de 30 cm</w:t>
      </w:r>
      <w:r>
        <w:rPr>
          <w:rFonts w:ascii="GeoSlab703 Lt BT" w:hAnsi="GeoSlab703 Lt BT" w:cs="GeoSlab703 Lt BT"/>
          <w:sz w:val="28"/>
          <w:szCs w:val="28"/>
        </w:rPr>
        <w:t xml:space="preserve"> </w:t>
      </w:r>
      <w:r w:rsidRPr="00CE0274">
        <w:rPr>
          <w:rFonts w:ascii="GeoSlab703 Lt BT" w:hAnsi="GeoSlab703 Lt BT" w:cs="GeoSlab703 Lt BT"/>
          <w:sz w:val="28"/>
          <w:szCs w:val="28"/>
        </w:rPr>
        <w:t>(30°, 60°, 90°)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4"/>
        </w:numPr>
        <w:autoSpaceDE w:val="0"/>
        <w:rPr>
          <w:rFonts w:ascii="GeoSlab703 Lt BT" w:hAnsi="GeoSlab703 Lt BT" w:cs="GeoSlab703 Lt BT"/>
          <w:sz w:val="28"/>
          <w:szCs w:val="28"/>
        </w:rPr>
      </w:pPr>
      <w:r w:rsidRPr="00CE0274">
        <w:rPr>
          <w:rFonts w:ascii="GeoSlab703 Lt BT" w:hAnsi="GeoSlab703 Lt BT" w:cs="GeoSlab703 Lt BT"/>
          <w:sz w:val="28"/>
          <w:szCs w:val="28"/>
        </w:rPr>
        <w:t>1 crayon à papier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4"/>
        </w:numPr>
        <w:autoSpaceDE w:val="0"/>
        <w:rPr>
          <w:rFonts w:ascii="GeoSlab703 Lt BT" w:hAnsi="GeoSlab703 Lt BT" w:cs="GeoSlab703 Lt BT"/>
          <w:sz w:val="28"/>
          <w:szCs w:val="28"/>
        </w:rPr>
      </w:pPr>
      <w:r w:rsidRPr="00CE0274">
        <w:rPr>
          <w:rFonts w:ascii="GeoSlab703 Lt BT" w:hAnsi="GeoSlab703 Lt BT" w:cs="GeoSlab703 Lt BT"/>
          <w:sz w:val="28"/>
          <w:szCs w:val="28"/>
        </w:rPr>
        <w:t>1 stylo noir à bille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4"/>
        </w:numPr>
        <w:autoSpaceDE w:val="0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>1 gomme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4"/>
        </w:numPr>
        <w:autoSpaceDE w:val="0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>1 stick de colle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4"/>
        </w:numPr>
        <w:autoSpaceDE w:val="0"/>
        <w:rPr>
          <w:rFonts w:ascii="GeoSlab703 Lt BT" w:hAnsi="GeoSlab703 Lt BT" w:cs="GeoSlab703 Lt BT"/>
          <w:sz w:val="28"/>
          <w:szCs w:val="28"/>
        </w:rPr>
      </w:pPr>
      <w:r w:rsidRPr="00CE0274">
        <w:rPr>
          <w:rFonts w:ascii="GeoSlab703 Lt BT" w:hAnsi="GeoSlab703 Lt BT" w:cs="GeoSlab703 Lt BT"/>
          <w:sz w:val="28"/>
          <w:szCs w:val="28"/>
        </w:rPr>
        <w:t>1 compas</w:t>
      </w:r>
    </w:p>
    <w:p w:rsidR="00564C79" w:rsidRDefault="00564C79" w:rsidP="00CE0274">
      <w:pPr>
        <w:pStyle w:val="Paragraphedeliste"/>
        <w:widowControl w:val="0"/>
        <w:numPr>
          <w:ilvl w:val="0"/>
          <w:numId w:val="4"/>
        </w:numPr>
        <w:autoSpaceDE w:val="0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>1 rouleau de scotch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4"/>
        </w:numPr>
        <w:autoSpaceDE w:val="0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>1 pochette de crayons de couleur</w:t>
      </w:r>
    </w:p>
    <w:p w:rsidR="00564C79" w:rsidRPr="00CE0274" w:rsidRDefault="00564C79" w:rsidP="00CE0274">
      <w:pPr>
        <w:pStyle w:val="Paragraphedeliste"/>
        <w:widowControl w:val="0"/>
        <w:numPr>
          <w:ilvl w:val="0"/>
          <w:numId w:val="4"/>
        </w:numPr>
        <w:autoSpaceDE w:val="0"/>
        <w:rPr>
          <w:rFonts w:ascii="GeoSlab703 Lt BT" w:hAnsi="GeoSlab703 Lt BT" w:cs="GeoSlab703 Lt BT"/>
          <w:sz w:val="28"/>
          <w:szCs w:val="28"/>
        </w:rPr>
      </w:pPr>
      <w:r w:rsidRPr="00CE0274">
        <w:rPr>
          <w:rFonts w:ascii="GeoSlab703 Lt BT" w:hAnsi="GeoSlab703 Lt BT" w:cs="GeoSlab703 Lt BT"/>
          <w:sz w:val="28"/>
          <w:szCs w:val="28"/>
        </w:rPr>
        <w:t>1 cadenas à clé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  <w:r>
        <w:rPr>
          <w:rFonts w:ascii="GeoSlab703 Lt BT" w:hAnsi="GeoSlab703 Lt BT" w:cs="GeoSlab703 Lt BT"/>
          <w:b/>
          <w:bCs/>
          <w:sz w:val="28"/>
          <w:szCs w:val="28"/>
          <w:u w:val="single"/>
        </w:rPr>
        <w:t>IMPORTANT</w:t>
      </w:r>
      <w:r>
        <w:rPr>
          <w:rFonts w:ascii="GeoSlab703 Lt BT" w:hAnsi="GeoSlab703 Lt BT" w:cs="GeoSlab703 Lt BT"/>
          <w:b/>
          <w:bCs/>
          <w:sz w:val="28"/>
          <w:szCs w:val="28"/>
        </w:rPr>
        <w:t xml:space="preserve"> : le cahier de texte, le carnet de correspondance ainsi que  la trousse et son  matériel sont à apporter  les  jours d’atelier.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  <w:r w:rsidRPr="00CE0274">
        <w:rPr>
          <w:rFonts w:ascii="GeoSlab703 Lt BT" w:hAnsi="GeoSlab703 Lt BT" w:cs="GeoSlab703 Lt BT"/>
          <w:b/>
          <w:bCs/>
          <w:sz w:val="28"/>
          <w:szCs w:val="28"/>
          <w:lang w:eastAsia="ar-SA"/>
        </w:rPr>
        <w:t xml:space="preserve">Le </w:t>
      </w:r>
      <w:r>
        <w:rPr>
          <w:rFonts w:ascii="GeoSlab703 Lt BT" w:hAnsi="GeoSlab703 Lt BT" w:cs="GeoSlab703 Lt BT"/>
          <w:b/>
          <w:bCs/>
          <w:sz w:val="28"/>
          <w:szCs w:val="28"/>
          <w:lang w:eastAsia="ar-SA"/>
        </w:rPr>
        <w:t>classeur peut-être celui de 4</w:t>
      </w:r>
      <w:r w:rsidRPr="00CE0274">
        <w:rPr>
          <w:rFonts w:ascii="GeoSlab703 Lt BT" w:hAnsi="GeoSlab703 Lt BT" w:cs="GeoSlab703 Lt BT"/>
          <w:b/>
          <w:bCs/>
          <w:sz w:val="28"/>
          <w:szCs w:val="28"/>
          <w:vertAlign w:val="superscript"/>
          <w:lang w:eastAsia="ar-SA"/>
        </w:rPr>
        <w:t>ème</w:t>
      </w:r>
      <w:r>
        <w:rPr>
          <w:rFonts w:ascii="GeoSlab703 Lt BT" w:hAnsi="GeoSlab703 Lt BT" w:cs="GeoSlab703 Lt BT"/>
          <w:b/>
          <w:bCs/>
          <w:sz w:val="28"/>
          <w:szCs w:val="28"/>
          <w:lang w:eastAsia="ar-SA"/>
        </w:rPr>
        <w:t>,</w:t>
      </w:r>
      <w:r w:rsidRPr="00CE0274">
        <w:rPr>
          <w:rFonts w:ascii="GeoSlab703 Lt BT" w:hAnsi="GeoSlab703 Lt BT" w:cs="GeoSlab703 Lt BT"/>
          <w:b/>
          <w:bCs/>
          <w:sz w:val="28"/>
          <w:szCs w:val="28"/>
          <w:lang w:eastAsia="ar-SA"/>
        </w:rPr>
        <w:t xml:space="preserve"> donc avec les mêmes</w:t>
      </w:r>
      <w:r>
        <w:rPr>
          <w:rFonts w:ascii="GeoSlab703 Lt BT" w:hAnsi="GeoSlab703 Lt BT" w:cs="GeoSlab703 Lt BT"/>
          <w:b/>
          <w:bCs/>
          <w:sz w:val="28"/>
          <w:szCs w:val="28"/>
          <w:lang w:eastAsia="ar-SA"/>
        </w:rPr>
        <w:t xml:space="preserve"> intercalaires et pochettes....</w:t>
      </w:r>
    </w:p>
    <w:p w:rsidR="00564C79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</w:p>
    <w:p w:rsidR="00564C79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</w:p>
    <w:p w:rsidR="00564C79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</w:p>
    <w:p w:rsidR="00564C79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</w:p>
    <w:p w:rsidR="00564C79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</w:p>
    <w:p w:rsidR="00564C79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</w:p>
    <w:p w:rsidR="00564C79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</w:p>
    <w:p w:rsidR="00564C79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</w:p>
    <w:p w:rsidR="00564C79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</w:p>
    <w:p w:rsidR="00564C79" w:rsidRPr="00CE0274" w:rsidRDefault="00564C79" w:rsidP="00CE0274">
      <w:pPr>
        <w:pStyle w:val="NormalWeb"/>
        <w:rPr>
          <w:rFonts w:ascii="GeoSlab703 Lt BT" w:hAnsi="GeoSlab703 Lt BT" w:cs="GeoSlab703 Lt BT"/>
          <w:b/>
          <w:bCs/>
          <w:sz w:val="28"/>
          <w:szCs w:val="28"/>
          <w:lang w:eastAsia="ar-SA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  <w:u w:val="single"/>
        </w:rPr>
      </w:pP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4"/>
          <w:szCs w:val="34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lastRenderedPageBreak/>
        <w:t xml:space="preserve">FOURNITURES 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6"/>
          <w:szCs w:val="36"/>
        </w:rPr>
      </w:pPr>
      <w:r>
        <w:rPr>
          <w:rFonts w:ascii="GeoSlab703 Lt BT" w:hAnsi="GeoSlab703 Lt BT" w:cs="GeoSlab703 Lt BT"/>
          <w:b/>
          <w:bCs/>
          <w:sz w:val="36"/>
          <w:szCs w:val="36"/>
        </w:rPr>
        <w:t xml:space="preserve">Champ professionnel : 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6"/>
          <w:szCs w:val="36"/>
        </w:rPr>
      </w:pPr>
      <w:r>
        <w:rPr>
          <w:rFonts w:ascii="GeoSlab703 Lt BT" w:hAnsi="GeoSlab703 Lt BT" w:cs="GeoSlab703 Lt BT"/>
          <w:b/>
          <w:bCs/>
          <w:sz w:val="36"/>
          <w:szCs w:val="36"/>
        </w:rPr>
        <w:t>Hygiène Alimentation Services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2"/>
          <w:szCs w:val="32"/>
        </w:rPr>
      </w:pPr>
      <w:r>
        <w:rPr>
          <w:rFonts w:ascii="GeoSlab703 Lt BT" w:hAnsi="GeoSlab703 Lt BT" w:cs="GeoSlab703 Lt BT"/>
          <w:b/>
          <w:bCs/>
          <w:sz w:val="32"/>
          <w:szCs w:val="32"/>
        </w:rPr>
        <w:t>3</w:t>
      </w:r>
      <w:r>
        <w:rPr>
          <w:rFonts w:ascii="GeoSlab703 Lt BT" w:hAnsi="GeoSlab703 Lt BT" w:cs="GeoSlab703 Lt BT"/>
          <w:b/>
          <w:bCs/>
          <w:sz w:val="32"/>
          <w:szCs w:val="32"/>
          <w:vertAlign w:val="superscript"/>
        </w:rPr>
        <w:t>ème</w:t>
      </w:r>
      <w:r>
        <w:rPr>
          <w:rFonts w:ascii="GeoSlab703 Lt BT" w:hAnsi="GeoSlab703 Lt BT" w:cs="GeoSlab703 Lt BT"/>
          <w:b/>
          <w:bCs/>
          <w:sz w:val="32"/>
          <w:szCs w:val="32"/>
        </w:rPr>
        <w:t xml:space="preserve"> SEGPA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2"/>
          <w:szCs w:val="32"/>
        </w:rPr>
      </w:pPr>
      <w:r>
        <w:rPr>
          <w:rFonts w:ascii="GeoSlab703 Lt BT" w:hAnsi="GeoSlab703 Lt BT" w:cs="GeoSlab703 Lt BT"/>
          <w:b/>
          <w:bCs/>
          <w:sz w:val="32"/>
          <w:szCs w:val="32"/>
        </w:rPr>
        <w:t>ANNEE SCOLAIRE 2021-2022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ab/>
        <w:t>* 1 classeur grand format 2 anneaux</w:t>
      </w: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ab/>
        <w:t>* 50 pochettes transparentes</w:t>
      </w: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ab/>
        <w:t>* 1 paquet d'intercalaires (12)</w:t>
      </w: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ab/>
        <w:t xml:space="preserve">* </w:t>
      </w:r>
      <w:r>
        <w:rPr>
          <w:rFonts w:ascii="GeoSlab703 Lt BT" w:hAnsi="GeoSlab703 Lt BT" w:cs="GeoSlab703 Lt BT"/>
          <w:sz w:val="28"/>
          <w:szCs w:val="28"/>
          <w:u w:val="single"/>
        </w:rPr>
        <w:t>1 paire de chaussures de sécurité blanches</w:t>
      </w:r>
      <w:r>
        <w:rPr>
          <w:rFonts w:ascii="GeoSlab703 Lt BT" w:hAnsi="GeoSlab703 Lt BT" w:cs="GeoSlab703 Lt BT"/>
          <w:sz w:val="28"/>
          <w:szCs w:val="28"/>
        </w:rPr>
        <w:t xml:space="preserve">, spécial </w:t>
      </w:r>
      <w:r>
        <w:rPr>
          <w:rFonts w:ascii="GeoSlab703 Lt BT" w:hAnsi="GeoSlab703 Lt BT" w:cs="GeoSlab703 Lt BT"/>
          <w:sz w:val="28"/>
          <w:szCs w:val="28"/>
        </w:rPr>
        <w:tab/>
      </w:r>
      <w:r>
        <w:rPr>
          <w:rFonts w:ascii="GeoSlab703 Lt BT" w:hAnsi="GeoSlab703 Lt BT" w:cs="GeoSlab703 Lt BT"/>
          <w:sz w:val="28"/>
          <w:szCs w:val="28"/>
        </w:rPr>
        <w:tab/>
        <w:t xml:space="preserve">cuisine, antidérapantes. </w:t>
      </w: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ab/>
        <w:t xml:space="preserve">* 1 blouse blanche </w:t>
      </w:r>
      <w:r>
        <w:rPr>
          <w:rFonts w:ascii="GeoSlab703 Lt BT" w:hAnsi="GeoSlab703 Lt BT" w:cs="GeoSlab703 Lt BT"/>
          <w:b/>
          <w:bCs/>
          <w:sz w:val="28"/>
          <w:szCs w:val="28"/>
          <w:u w:val="single"/>
        </w:rPr>
        <w:t>en coton</w:t>
      </w:r>
      <w:r>
        <w:rPr>
          <w:rFonts w:ascii="GeoSlab703 Lt BT" w:hAnsi="GeoSlab703 Lt BT" w:cs="GeoSlab703 Lt BT"/>
          <w:sz w:val="28"/>
          <w:szCs w:val="28"/>
        </w:rPr>
        <w:t>.</w:t>
      </w: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ab/>
        <w:t>* 1 paire de gants de ménage.</w:t>
      </w: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  <w:r>
        <w:rPr>
          <w:rFonts w:ascii="GeoSlab703 Lt BT" w:hAnsi="GeoSlab703 Lt BT" w:cs="GeoSlab703 Lt BT"/>
          <w:sz w:val="28"/>
          <w:szCs w:val="28"/>
        </w:rPr>
        <w:t xml:space="preserve">        </w:t>
      </w:r>
      <w:r>
        <w:rPr>
          <w:rFonts w:ascii="GeoSlab703 Lt BT" w:hAnsi="GeoSlab703 Lt BT" w:cs="GeoSlab703 Lt BT"/>
          <w:sz w:val="28"/>
          <w:szCs w:val="28"/>
        </w:rPr>
        <w:tab/>
        <w:t>* 1 cadenas à code ou à clé</w:t>
      </w:r>
    </w:p>
    <w:p w:rsidR="00564C79" w:rsidRDefault="00564C79">
      <w:pPr>
        <w:widowControl w:val="0"/>
        <w:autoSpaceDE w:val="0"/>
        <w:ind w:left="1380" w:firstLine="45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  <w:r>
        <w:rPr>
          <w:rFonts w:ascii="GeoSlab703 Lt BT" w:hAnsi="GeoSlab703 Lt BT" w:cs="GeoSlab703 Lt BT"/>
          <w:b/>
          <w:bCs/>
          <w:sz w:val="28"/>
          <w:szCs w:val="28"/>
          <w:u w:val="single"/>
        </w:rPr>
        <w:t>IMPORTANT</w:t>
      </w:r>
      <w:r>
        <w:rPr>
          <w:rFonts w:ascii="GeoSlab703 Lt BT" w:hAnsi="GeoSlab703 Lt BT" w:cs="GeoSlab703 Lt BT"/>
          <w:b/>
          <w:bCs/>
          <w:sz w:val="28"/>
          <w:szCs w:val="28"/>
        </w:rPr>
        <w:t xml:space="preserve"> : le cahier de texte, le carnet de correspondance ainsi que la trousse et son  matériel sont  à  apporter  les  jours d’atelier.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4"/>
          <w:szCs w:val="34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lastRenderedPageBreak/>
        <w:t>FOURNITURES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4"/>
          <w:szCs w:val="34"/>
        </w:rPr>
      </w:pPr>
      <w:r>
        <w:rPr>
          <w:rFonts w:ascii="GeoSlab703 Lt BT" w:hAnsi="GeoSlab703 Lt BT" w:cs="GeoSlab703 Lt BT"/>
          <w:b/>
          <w:bCs/>
          <w:sz w:val="34"/>
          <w:szCs w:val="34"/>
        </w:rPr>
        <w:t>Champ professionnel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6"/>
          <w:szCs w:val="36"/>
        </w:rPr>
      </w:pPr>
      <w:r>
        <w:rPr>
          <w:rFonts w:ascii="GeoSlab703 Lt BT" w:hAnsi="GeoSlab703 Lt BT" w:cs="GeoSlab703 Lt BT"/>
          <w:b/>
          <w:bCs/>
          <w:sz w:val="36"/>
          <w:szCs w:val="36"/>
        </w:rPr>
        <w:t>Espace Rural et Environnement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2"/>
          <w:szCs w:val="32"/>
        </w:rPr>
      </w:pPr>
      <w:r>
        <w:rPr>
          <w:rFonts w:ascii="GeoSlab703 Lt BT" w:hAnsi="GeoSlab703 Lt BT" w:cs="GeoSlab703 Lt BT"/>
          <w:b/>
          <w:bCs/>
          <w:sz w:val="32"/>
          <w:szCs w:val="32"/>
        </w:rPr>
        <w:t>3</w:t>
      </w:r>
      <w:r>
        <w:rPr>
          <w:rFonts w:ascii="GeoSlab703 Lt BT" w:hAnsi="GeoSlab703 Lt BT" w:cs="GeoSlab703 Lt BT"/>
          <w:b/>
          <w:bCs/>
          <w:sz w:val="32"/>
          <w:szCs w:val="32"/>
          <w:vertAlign w:val="superscript"/>
        </w:rPr>
        <w:t>ème</w:t>
      </w:r>
      <w:r>
        <w:rPr>
          <w:rFonts w:ascii="GeoSlab703 Lt BT" w:hAnsi="GeoSlab703 Lt BT" w:cs="GeoSlab703 Lt BT"/>
          <w:b/>
          <w:bCs/>
          <w:sz w:val="32"/>
          <w:szCs w:val="32"/>
        </w:rPr>
        <w:t xml:space="preserve"> SEGPA</w:t>
      </w:r>
    </w:p>
    <w:p w:rsidR="00564C79" w:rsidRDefault="00683877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tabs>
          <w:tab w:val="left" w:pos="4365"/>
        </w:tabs>
        <w:autoSpaceDE w:val="0"/>
        <w:jc w:val="center"/>
        <w:rPr>
          <w:rFonts w:ascii="GeoSlab703 Lt BT" w:hAnsi="GeoSlab703 Lt BT" w:cs="GeoSlab703 Lt BT"/>
          <w:b/>
          <w:bCs/>
          <w:sz w:val="32"/>
          <w:szCs w:val="32"/>
        </w:rPr>
      </w:pPr>
      <w:r>
        <w:rPr>
          <w:rFonts w:ascii="GeoSlab703 Lt BT" w:hAnsi="GeoSlab703 Lt BT" w:cs="GeoSlab703 Lt BT"/>
          <w:b/>
          <w:bCs/>
          <w:sz w:val="32"/>
          <w:szCs w:val="32"/>
        </w:rPr>
        <w:t>ANNEE SCOLAIRE 202</w:t>
      </w:r>
      <w:r w:rsidR="00564C79">
        <w:rPr>
          <w:rFonts w:ascii="GeoSlab703 Lt BT" w:hAnsi="GeoSlab703 Lt BT" w:cs="GeoSlab703 Lt BT"/>
          <w:b/>
          <w:bCs/>
          <w:sz w:val="32"/>
          <w:szCs w:val="32"/>
        </w:rPr>
        <w:t>0-2021</w:t>
      </w:r>
    </w:p>
    <w:p w:rsidR="00564C79" w:rsidRDefault="00564C79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Slab703 Lt BT" w:hAnsi="GeoSlab703 Lt BT" w:cs="GeoSlab703 Lt BT"/>
          <w:b/>
          <w:bCs/>
          <w:sz w:val="34"/>
          <w:szCs w:val="34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sz w:val="16"/>
          <w:szCs w:val="16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</w:r>
    </w:p>
    <w:p w:rsidR="00564C79" w:rsidRDefault="00564C79" w:rsidP="00AE2463">
      <w:pPr>
        <w:widowControl w:val="0"/>
        <w:autoSpaceDE w:val="0"/>
        <w:ind w:left="1416" w:firstLine="708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>* 1 classeur grand format rigide (4 anneaux)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  <w:t>* 1 paquet de 12 intercalaires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  <w:t>* 1 paquet de 100 feuilles simples à grands carreaux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  <w:t>* 1 paquet de 100 pochettes transparentes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 w:rsidP="00C224C7">
      <w:pPr>
        <w:widowControl w:val="0"/>
        <w:autoSpaceDE w:val="0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  <w:t>* 1 stick de colle et un rouleau de scotch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ind w:left="2832" w:hanging="705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>* 1 combinaison de travail avec deux fermetures éclairs</w:t>
      </w:r>
    </w:p>
    <w:p w:rsidR="00564C79" w:rsidRDefault="00564C79">
      <w:pPr>
        <w:widowControl w:val="0"/>
        <w:autoSpaceDE w:val="0"/>
        <w:ind w:left="2832" w:hanging="705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 xml:space="preserve"> </w:t>
      </w:r>
      <w:proofErr w:type="gramStart"/>
      <w:r>
        <w:rPr>
          <w:rFonts w:ascii="GeoSlab703 Lt BT" w:hAnsi="GeoSlab703 Lt BT" w:cs="GeoSlab703 Lt BT"/>
        </w:rPr>
        <w:t>en</w:t>
      </w:r>
      <w:proofErr w:type="gramEnd"/>
      <w:r>
        <w:rPr>
          <w:rFonts w:ascii="GeoSlab703 Lt BT" w:hAnsi="GeoSlab703 Lt BT" w:cs="GeoSlab703 Lt BT"/>
        </w:rPr>
        <w:t xml:space="preserve"> coton bleue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  <w:b/>
          <w:bCs/>
        </w:rPr>
        <w:tab/>
      </w:r>
      <w:r>
        <w:rPr>
          <w:rFonts w:ascii="GeoSlab703 Lt BT" w:hAnsi="GeoSlab703 Lt BT" w:cs="GeoSlab703 Lt BT"/>
          <w:b/>
          <w:bCs/>
        </w:rPr>
        <w:tab/>
      </w:r>
      <w:r>
        <w:rPr>
          <w:rFonts w:ascii="GeoSlab703 Lt BT" w:hAnsi="GeoSlab703 Lt BT" w:cs="GeoSlab703 Lt BT"/>
          <w:b/>
          <w:bCs/>
        </w:rPr>
        <w:tab/>
      </w:r>
      <w:r>
        <w:rPr>
          <w:rFonts w:ascii="GeoSlab703 Lt BT" w:hAnsi="GeoSlab703 Lt BT" w:cs="GeoSlab703 Lt BT"/>
        </w:rPr>
        <w:t xml:space="preserve">* 1 paire de chaussures de sécurité 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  <w:t>* Des gants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  <w:t>* 1 cadenas avec 2 clés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  <w:sz w:val="28"/>
          <w:szCs w:val="28"/>
        </w:rPr>
        <w:tab/>
      </w:r>
      <w:r>
        <w:rPr>
          <w:rFonts w:ascii="GeoSlab703 Lt BT" w:hAnsi="GeoSlab703 Lt BT" w:cs="GeoSlab703 Lt BT"/>
          <w:b/>
          <w:bCs/>
          <w:sz w:val="28"/>
          <w:szCs w:val="28"/>
        </w:rPr>
        <w:tab/>
      </w:r>
      <w:r>
        <w:rPr>
          <w:rFonts w:ascii="GeoSlab703 Lt BT" w:hAnsi="GeoSlab703 Lt BT" w:cs="GeoSlab703 Lt BT"/>
          <w:b/>
          <w:bCs/>
          <w:sz w:val="28"/>
          <w:szCs w:val="28"/>
        </w:rPr>
        <w:tab/>
      </w:r>
      <w:r>
        <w:rPr>
          <w:rFonts w:ascii="GeoSlab703 Lt BT" w:hAnsi="GeoSlab703 Lt BT" w:cs="GeoSlab703 Lt BT"/>
        </w:rPr>
        <w:t>* Des affaires de toilette (serviette, gant de toilette, savon).</w:t>
      </w:r>
    </w:p>
    <w:p w:rsidR="00564C79" w:rsidRDefault="00564C79" w:rsidP="00AE2463">
      <w:pPr>
        <w:widowControl w:val="0"/>
        <w:autoSpaceDE w:val="0"/>
        <w:ind w:left="2124"/>
        <w:rPr>
          <w:rFonts w:ascii="GeoSlab703 Lt BT" w:hAnsi="GeoSlab703 Lt BT" w:cs="GeoSlab703 Lt BT"/>
        </w:rPr>
      </w:pPr>
    </w:p>
    <w:p w:rsidR="00564C79" w:rsidRDefault="00564C79" w:rsidP="00AE2463">
      <w:pPr>
        <w:widowControl w:val="0"/>
        <w:autoSpaceDE w:val="0"/>
        <w:ind w:left="1416" w:firstLine="708"/>
        <w:rPr>
          <w:rFonts w:ascii="GeoSlab703 Lt BT" w:hAnsi="GeoSlab703 Lt BT" w:cs="GeoSlab703 Lt BT"/>
        </w:rPr>
      </w:pPr>
      <w:r>
        <w:rPr>
          <w:rFonts w:ascii="GeoSlab703 Lt BT" w:hAnsi="GeoSlab703 Lt BT" w:cs="GeoSlab703 Lt BT"/>
        </w:rPr>
        <w:t>*Un paquet d’étiquettes.</w:t>
      </w:r>
      <w:r>
        <w:rPr>
          <w:rFonts w:ascii="GeoSlab703 Lt BT" w:hAnsi="GeoSlab703 Lt BT" w:cs="GeoSlab703 Lt BT"/>
        </w:rPr>
        <w:tab/>
      </w:r>
      <w:r>
        <w:rPr>
          <w:rFonts w:ascii="GeoSlab703 Lt BT" w:hAnsi="GeoSlab703 Lt BT" w:cs="GeoSlab703 Lt BT"/>
        </w:rPr>
        <w:tab/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sz w:val="16"/>
          <w:szCs w:val="16"/>
        </w:rPr>
      </w:pPr>
    </w:p>
    <w:p w:rsidR="00564C79" w:rsidRDefault="00564C79">
      <w:pPr>
        <w:widowControl w:val="0"/>
        <w:autoSpaceDE w:val="0"/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  <w:r>
        <w:rPr>
          <w:rFonts w:ascii="GeoSlab703 Lt BT" w:hAnsi="GeoSlab703 Lt BT" w:cs="GeoSlab703 Lt BT"/>
          <w:b/>
          <w:bCs/>
          <w:sz w:val="28"/>
          <w:szCs w:val="28"/>
          <w:u w:val="single"/>
        </w:rPr>
        <w:t>IMPORTANT</w:t>
      </w:r>
      <w:r>
        <w:rPr>
          <w:rFonts w:ascii="GeoSlab703 Lt BT" w:hAnsi="GeoSlab703 Lt BT" w:cs="GeoSlab703 Lt BT"/>
          <w:b/>
          <w:bCs/>
          <w:sz w:val="28"/>
          <w:szCs w:val="28"/>
        </w:rPr>
        <w:t xml:space="preserve"> : le cahier de texte, le carnet de correspondance ainsi que la trousse et son  matériel sont  à  apporter  les  jours d’atelier.</w:t>
      </w: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</w:rPr>
      </w:pPr>
    </w:p>
    <w:p w:rsidR="00564C79" w:rsidRDefault="00564C79">
      <w:pPr>
        <w:widowControl w:val="0"/>
        <w:autoSpaceDE w:val="0"/>
        <w:rPr>
          <w:rFonts w:ascii="GeoSlab703 Lt BT" w:hAnsi="GeoSlab703 Lt BT" w:cs="GeoSlab703 Lt BT"/>
          <w:b/>
          <w:bCs/>
          <w:sz w:val="28"/>
          <w:szCs w:val="28"/>
        </w:rPr>
      </w:pPr>
      <w:bookmarkStart w:id="0" w:name="_GoBack"/>
      <w:bookmarkEnd w:id="0"/>
    </w:p>
    <w:sectPr w:rsidR="00564C79" w:rsidSect="00AE2463">
      <w:pgSz w:w="11906" w:h="16838"/>
      <w:pgMar w:top="993" w:right="1417" w:bottom="1417" w:left="1417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77" w:rsidRDefault="00683877" w:rsidP="00E97FAC">
      <w:r>
        <w:separator/>
      </w:r>
    </w:p>
  </w:endnote>
  <w:endnote w:type="continuationSeparator" w:id="1">
    <w:p w:rsidR="00683877" w:rsidRDefault="00683877" w:rsidP="00E9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77" w:rsidRDefault="00683877" w:rsidP="00E97FAC">
      <w:r>
        <w:separator/>
      </w:r>
    </w:p>
  </w:footnote>
  <w:footnote w:type="continuationSeparator" w:id="1">
    <w:p w:rsidR="00683877" w:rsidRDefault="00683877" w:rsidP="00E97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B5775E"/>
    <w:multiLevelType w:val="hybridMultilevel"/>
    <w:tmpl w:val="BE680D24"/>
    <w:lvl w:ilvl="0" w:tplc="59740FFE"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  <w:b/>
        <w:bCs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31AD643B"/>
    <w:multiLevelType w:val="hybridMultilevel"/>
    <w:tmpl w:val="5D26F6E8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46FC70A3"/>
    <w:multiLevelType w:val="hybridMultilevel"/>
    <w:tmpl w:val="F5126EFA"/>
    <w:lvl w:ilvl="0" w:tplc="89308716"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FAC"/>
    <w:rsid w:val="0003778B"/>
    <w:rsid w:val="000D73D0"/>
    <w:rsid w:val="001248AC"/>
    <w:rsid w:val="00190BDC"/>
    <w:rsid w:val="001D31DB"/>
    <w:rsid w:val="001D6D5B"/>
    <w:rsid w:val="001E5DE1"/>
    <w:rsid w:val="001F1252"/>
    <w:rsid w:val="002A47CD"/>
    <w:rsid w:val="0030049D"/>
    <w:rsid w:val="00336E09"/>
    <w:rsid w:val="003440E5"/>
    <w:rsid w:val="003501D2"/>
    <w:rsid w:val="004372C3"/>
    <w:rsid w:val="004E505E"/>
    <w:rsid w:val="00503D28"/>
    <w:rsid w:val="00505D8F"/>
    <w:rsid w:val="00531F8E"/>
    <w:rsid w:val="00564C79"/>
    <w:rsid w:val="00583810"/>
    <w:rsid w:val="005F4A86"/>
    <w:rsid w:val="00600593"/>
    <w:rsid w:val="00612313"/>
    <w:rsid w:val="00683877"/>
    <w:rsid w:val="006F010A"/>
    <w:rsid w:val="006F7B5C"/>
    <w:rsid w:val="007736EC"/>
    <w:rsid w:val="007748DB"/>
    <w:rsid w:val="00794E52"/>
    <w:rsid w:val="008151CE"/>
    <w:rsid w:val="00842D08"/>
    <w:rsid w:val="0084423B"/>
    <w:rsid w:val="00873138"/>
    <w:rsid w:val="00880CFA"/>
    <w:rsid w:val="00884806"/>
    <w:rsid w:val="008F51CA"/>
    <w:rsid w:val="008F5D5C"/>
    <w:rsid w:val="008F7B3A"/>
    <w:rsid w:val="00944AD0"/>
    <w:rsid w:val="00980E88"/>
    <w:rsid w:val="0099213B"/>
    <w:rsid w:val="009D1067"/>
    <w:rsid w:val="00A76EBB"/>
    <w:rsid w:val="00A92CB4"/>
    <w:rsid w:val="00AA5F26"/>
    <w:rsid w:val="00AB1564"/>
    <w:rsid w:val="00AE2463"/>
    <w:rsid w:val="00B355E2"/>
    <w:rsid w:val="00B36917"/>
    <w:rsid w:val="00B72F15"/>
    <w:rsid w:val="00BA7408"/>
    <w:rsid w:val="00BF41BB"/>
    <w:rsid w:val="00C10320"/>
    <w:rsid w:val="00C17EF3"/>
    <w:rsid w:val="00C224C7"/>
    <w:rsid w:val="00C700F4"/>
    <w:rsid w:val="00C8484B"/>
    <w:rsid w:val="00C94B76"/>
    <w:rsid w:val="00C960FE"/>
    <w:rsid w:val="00CC3825"/>
    <w:rsid w:val="00CE0274"/>
    <w:rsid w:val="00CE5628"/>
    <w:rsid w:val="00D0204A"/>
    <w:rsid w:val="00D360CE"/>
    <w:rsid w:val="00D849DA"/>
    <w:rsid w:val="00D927EE"/>
    <w:rsid w:val="00D9554B"/>
    <w:rsid w:val="00DF103B"/>
    <w:rsid w:val="00E866BE"/>
    <w:rsid w:val="00E97FAC"/>
    <w:rsid w:val="00EC7594"/>
    <w:rsid w:val="00F54392"/>
    <w:rsid w:val="00F9401D"/>
    <w:rsid w:val="00FC643D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38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873138"/>
    <w:rPr>
      <w:rFonts w:ascii="Georgia" w:hAnsi="Georgia" w:cs="Georgia"/>
    </w:rPr>
  </w:style>
  <w:style w:type="character" w:customStyle="1" w:styleId="Absatz-Standardschriftart">
    <w:name w:val="Absatz-Standardschriftart"/>
    <w:uiPriority w:val="99"/>
    <w:rsid w:val="00873138"/>
  </w:style>
  <w:style w:type="character" w:customStyle="1" w:styleId="WW8Num2z0">
    <w:name w:val="WW8Num2z0"/>
    <w:uiPriority w:val="99"/>
    <w:rsid w:val="00873138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73138"/>
  </w:style>
  <w:style w:type="character" w:customStyle="1" w:styleId="WW-Absatz-Standardschriftart1">
    <w:name w:val="WW-Absatz-Standardschriftart1"/>
    <w:uiPriority w:val="99"/>
    <w:rsid w:val="00873138"/>
  </w:style>
  <w:style w:type="character" w:customStyle="1" w:styleId="WW8Num1z1">
    <w:name w:val="WW8Num1z1"/>
    <w:uiPriority w:val="99"/>
    <w:rsid w:val="00873138"/>
    <w:rPr>
      <w:rFonts w:ascii="Courier New" w:hAnsi="Courier New" w:cs="Courier New"/>
    </w:rPr>
  </w:style>
  <w:style w:type="character" w:customStyle="1" w:styleId="WW8Num1z2">
    <w:name w:val="WW8Num1z2"/>
    <w:uiPriority w:val="99"/>
    <w:rsid w:val="00873138"/>
    <w:rPr>
      <w:rFonts w:ascii="Wingdings" w:hAnsi="Wingdings" w:cs="Wingdings"/>
    </w:rPr>
  </w:style>
  <w:style w:type="character" w:customStyle="1" w:styleId="WW8Num1z3">
    <w:name w:val="WW8Num1z3"/>
    <w:uiPriority w:val="99"/>
    <w:rsid w:val="00873138"/>
    <w:rPr>
      <w:rFonts w:ascii="Symbol" w:hAnsi="Symbol" w:cs="Symbol"/>
    </w:rPr>
  </w:style>
  <w:style w:type="character" w:customStyle="1" w:styleId="WW8Num2z1">
    <w:name w:val="WW8Num2z1"/>
    <w:uiPriority w:val="99"/>
    <w:rsid w:val="00873138"/>
    <w:rPr>
      <w:rFonts w:ascii="Courier New" w:hAnsi="Courier New" w:cs="Courier New"/>
    </w:rPr>
  </w:style>
  <w:style w:type="character" w:customStyle="1" w:styleId="WW8Num2z2">
    <w:name w:val="WW8Num2z2"/>
    <w:uiPriority w:val="99"/>
    <w:rsid w:val="00873138"/>
    <w:rPr>
      <w:rFonts w:ascii="Wingdings" w:hAnsi="Wingdings" w:cs="Wingdings"/>
    </w:rPr>
  </w:style>
  <w:style w:type="character" w:customStyle="1" w:styleId="WW8Num2z3">
    <w:name w:val="WW8Num2z3"/>
    <w:uiPriority w:val="99"/>
    <w:rsid w:val="00873138"/>
    <w:rPr>
      <w:rFonts w:ascii="Symbol" w:hAnsi="Symbol" w:cs="Symbol"/>
    </w:rPr>
  </w:style>
  <w:style w:type="character" w:customStyle="1" w:styleId="Policepardfaut1">
    <w:name w:val="Police par défaut1"/>
    <w:uiPriority w:val="99"/>
    <w:rsid w:val="00873138"/>
  </w:style>
  <w:style w:type="character" w:customStyle="1" w:styleId="Puces">
    <w:name w:val="Puces"/>
    <w:uiPriority w:val="99"/>
    <w:rsid w:val="00873138"/>
    <w:rPr>
      <w:rFonts w:ascii="OpenSymbol" w:eastAsia="Times New Roman" w:hAnsi="OpenSymbol" w:cs="OpenSymbol"/>
    </w:rPr>
  </w:style>
  <w:style w:type="paragraph" w:customStyle="1" w:styleId="Titre1">
    <w:name w:val="Titre1"/>
    <w:basedOn w:val="Normal"/>
    <w:next w:val="Corpsdetexte"/>
    <w:uiPriority w:val="99"/>
    <w:rsid w:val="0087313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8731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529C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873138"/>
  </w:style>
  <w:style w:type="paragraph" w:customStyle="1" w:styleId="Lgende1">
    <w:name w:val="Légende1"/>
    <w:basedOn w:val="Normal"/>
    <w:uiPriority w:val="99"/>
    <w:rsid w:val="008731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73138"/>
    <w:pPr>
      <w:suppressLineNumbers/>
    </w:pPr>
  </w:style>
  <w:style w:type="paragraph" w:customStyle="1" w:styleId="Rpertoire">
    <w:name w:val="Répertoire"/>
    <w:basedOn w:val="Normal"/>
    <w:uiPriority w:val="99"/>
    <w:rsid w:val="00873138"/>
    <w:pPr>
      <w:suppressLineNumbers/>
    </w:pPr>
  </w:style>
  <w:style w:type="paragraph" w:styleId="Paragraphedeliste">
    <w:name w:val="List Paragraph"/>
    <w:basedOn w:val="Normal"/>
    <w:uiPriority w:val="99"/>
    <w:qFormat/>
    <w:rsid w:val="00E97FAC"/>
    <w:pPr>
      <w:ind w:left="708"/>
    </w:pPr>
  </w:style>
  <w:style w:type="paragraph" w:styleId="En-tte">
    <w:name w:val="header"/>
    <w:basedOn w:val="Normal"/>
    <w:link w:val="En-tteCar"/>
    <w:uiPriority w:val="99"/>
    <w:semiHidden/>
    <w:rsid w:val="00E97F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97FAC"/>
    <w:rPr>
      <w:sz w:val="24"/>
      <w:szCs w:val="24"/>
      <w:lang w:eastAsia="ar-SA" w:bidi="ar-SA"/>
    </w:rPr>
  </w:style>
  <w:style w:type="paragraph" w:styleId="Pieddepage">
    <w:name w:val="footer"/>
    <w:basedOn w:val="Normal"/>
    <w:link w:val="PieddepageCar"/>
    <w:uiPriority w:val="99"/>
    <w:semiHidden/>
    <w:rsid w:val="00E97F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97FAC"/>
    <w:rPr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E0274"/>
    <w:pPr>
      <w:suppressAutoHyphens w:val="0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 professionnel :</vt:lpstr>
    </vt:vector>
  </TitlesOfParts>
  <Company>education nationale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 professionnel :</dc:title>
  <dc:subject/>
  <dc:creator>College Henri de Navarre</dc:creator>
  <cp:keywords/>
  <dc:description/>
  <cp:lastModifiedBy>secretariat1</cp:lastModifiedBy>
  <cp:revision>5</cp:revision>
  <cp:lastPrinted>2021-06-21T07:48:00Z</cp:lastPrinted>
  <dcterms:created xsi:type="dcterms:W3CDTF">2020-05-04T13:02:00Z</dcterms:created>
  <dcterms:modified xsi:type="dcterms:W3CDTF">2021-06-21T07:58:00Z</dcterms:modified>
</cp:coreProperties>
</file>